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bookmarkStart w:id="0" w:name="_Hlk138676256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ALLA STAZIONE UNICA APPALTANTE 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DEL COMUNE DI RAMACCA- CITTA’ METROPOLITANA DI CATANIA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Piazza Umberto I°, 14</w:t>
      </w: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ab/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95040 Ramacca – CT </w:t>
      </w:r>
      <w:bookmarkEnd w:id="0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-</w:t>
      </w:r>
    </w:p>
    <w:p w:rsidR="006D394E" w:rsidRDefault="006D394E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F4210D" w:rsidRPr="00F4210D" w:rsidTr="007373E9">
        <w:trPr>
          <w:trHeight w:val="1202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F4210D" w:rsidRPr="00F4210D" w:rsidRDefault="00F4210D" w:rsidP="00F4210D">
            <w:pPr>
              <w:widowControl/>
              <w:suppressAutoHyphens/>
              <w:snapToGrid w:val="0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lang w:val="it-IT" w:eastAsia="ar-SA"/>
              </w:rPr>
              <w:t>GARA A PROCEDURA NEGOZIATA</w:t>
            </w:r>
          </w:p>
        </w:tc>
        <w:tc>
          <w:tcPr>
            <w:tcW w:w="8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4210D" w:rsidRPr="00F4210D" w:rsidRDefault="00107A4B" w:rsidP="00F4210D">
            <w:pPr>
              <w:widowControl/>
              <w:suppressAutoHyphens/>
              <w:spacing w:before="60" w:after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it-IT" w:eastAsia="it-IT"/>
              </w:rPr>
            </w:pPr>
            <w:r w:rsidRPr="00107A4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“ADEGUAMENTO SISMICO ED EFFICIENTAMENTO ENERGETICO PLESSO AUDITORIUM – I.C.S. “OTTAVIO GRAVINA DE CRUYLLAS” CIG: 9899629848.</w:t>
            </w:r>
          </w:p>
        </w:tc>
      </w:tr>
    </w:tbl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proofErr w:type="gramStart"/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proofErr w:type="gramStart"/>
      <w:r w:rsidRPr="009E0B2B">
        <w:rPr>
          <w:rFonts w:cs="Times New Roman"/>
          <w:spacing w:val="-1"/>
          <w:lang w:val="it-IT"/>
        </w:rPr>
        <w:t>…….</w:t>
      </w:r>
      <w:proofErr w:type="gramEnd"/>
      <w:r w:rsidRPr="009E0B2B">
        <w:rPr>
          <w:rFonts w:cs="Times New Roman"/>
          <w:spacing w:val="-1"/>
          <w:lang w:val="it-IT"/>
        </w:rPr>
        <w:t>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FF" w:rsidRDefault="00516FFF" w:rsidP="009E0B2B">
      <w:r>
        <w:separator/>
      </w:r>
    </w:p>
  </w:endnote>
  <w:endnote w:type="continuationSeparator" w:id="0">
    <w:p w:rsidR="00516FFF" w:rsidRDefault="00516FFF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FF" w:rsidRDefault="00516FFF" w:rsidP="009E0B2B">
      <w:r>
        <w:separator/>
      </w:r>
    </w:p>
  </w:footnote>
  <w:footnote w:type="continuationSeparator" w:id="0">
    <w:p w:rsidR="00516FFF" w:rsidRDefault="00516FFF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2B" w:rsidRPr="009E0B2B" w:rsidRDefault="00F4210D">
    <w:pPr>
      <w:pStyle w:val="Intestazione"/>
      <w:rPr>
        <w:b/>
        <w:sz w:val="18"/>
        <w:szCs w:val="18"/>
        <w:lang w:val="it-IT"/>
      </w:rPr>
    </w:pPr>
    <w:r w:rsidRPr="00F4210D">
      <w:rPr>
        <w:b/>
        <w:sz w:val="28"/>
        <w:szCs w:val="28"/>
        <w:lang w:val="it-IT"/>
      </w:rPr>
      <w:t>MODELLO G</w:t>
    </w:r>
    <w:r w:rsidR="009E0B2B" w:rsidRPr="00F4210D">
      <w:rPr>
        <w:b/>
        <w:sz w:val="28"/>
        <w:szCs w:val="28"/>
        <w:lang w:val="it-IT"/>
      </w:rPr>
      <w:t xml:space="preserve"> </w:t>
    </w:r>
    <w:r w:rsidR="00F6640E" w:rsidRPr="00F4210D">
      <w:rPr>
        <w:b/>
        <w:sz w:val="28"/>
        <w:szCs w:val="2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 w15:restartNumberingAfterBreak="0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4E"/>
    <w:rsid w:val="000B2F25"/>
    <w:rsid w:val="00107A4B"/>
    <w:rsid w:val="00143798"/>
    <w:rsid w:val="0020507B"/>
    <w:rsid w:val="00350298"/>
    <w:rsid w:val="0038098C"/>
    <w:rsid w:val="004560B7"/>
    <w:rsid w:val="00516FFF"/>
    <w:rsid w:val="006D394E"/>
    <w:rsid w:val="007C31C3"/>
    <w:rsid w:val="009E0B2B"/>
    <w:rsid w:val="00B962AF"/>
    <w:rsid w:val="00C16811"/>
    <w:rsid w:val="00CB22BF"/>
    <w:rsid w:val="00F4210D"/>
    <w:rsid w:val="00F46C2A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Lanzafame</cp:lastModifiedBy>
  <cp:revision>5</cp:revision>
  <cp:lastPrinted>2023-06-26T18:01:00Z</cp:lastPrinted>
  <dcterms:created xsi:type="dcterms:W3CDTF">2023-06-26T08:16:00Z</dcterms:created>
  <dcterms:modified xsi:type="dcterms:W3CDTF">2023-06-26T19:00:00Z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